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6829" w14:textId="77777777" w:rsidR="00AE4E50" w:rsidRPr="00AE4E50" w:rsidRDefault="00AE4E50" w:rsidP="00AE4E50">
      <w:r w:rsidRPr="00AE4E50">
        <w:t>Outcomes:</w:t>
      </w:r>
    </w:p>
    <w:p w14:paraId="1485AE29" w14:textId="77777777" w:rsidR="00AE4E50" w:rsidRPr="00AE4E50" w:rsidRDefault="00AE4E50" w:rsidP="00AE4E50"/>
    <w:p w14:paraId="67771663" w14:textId="77777777" w:rsidR="00AE4E50" w:rsidRPr="00AE4E50" w:rsidRDefault="00AE4E50" w:rsidP="00AE4E50">
      <w:proofErr w:type="gramStart"/>
      <w:r w:rsidRPr="00AE4E50">
        <w:t>o  ABCDEF</w:t>
      </w:r>
      <w:proofErr w:type="gramEnd"/>
      <w:r w:rsidRPr="00AE4E50">
        <w:t xml:space="preserve"> Bundle decreases 7-day mortality by 68%</w:t>
      </w:r>
    </w:p>
    <w:p w14:paraId="5EA2B658" w14:textId="77777777" w:rsidR="00AE4E50" w:rsidRPr="00AE4E50" w:rsidRDefault="00AE4E50" w:rsidP="00AE4E50">
      <w:r w:rsidRPr="00AE4E50">
        <w:t>o   Delirium doubles the risk of dying in the hospital, triples the risk of dying 6 months after. For every 1 day of delirium, there is a 10% increased risk of dying. </w:t>
      </w:r>
    </w:p>
    <w:p w14:paraId="233A3AC4" w14:textId="77777777" w:rsidR="00AE4E50" w:rsidRPr="00AE4E50" w:rsidRDefault="00AE4E50" w:rsidP="00AE4E50">
      <w:r w:rsidRPr="00AE4E50">
        <w:t>o   The ABCDEF bundle decreases delirium by 25-50%</w:t>
      </w:r>
    </w:p>
    <w:p w14:paraId="0BED4128" w14:textId="77777777" w:rsidR="00AE4E50" w:rsidRPr="00AE4E50" w:rsidRDefault="00AE4E50" w:rsidP="00AE4E50">
      <w:r w:rsidRPr="00AE4E50">
        <w:t>o   Early mobility can decrease delirium by 47%</w:t>
      </w:r>
    </w:p>
    <w:p w14:paraId="27E947BE" w14:textId="77777777" w:rsidR="00AE4E50" w:rsidRPr="00AE4E50" w:rsidRDefault="00AE4E50" w:rsidP="00AE4E50">
      <w:proofErr w:type="gramStart"/>
      <w:r w:rsidRPr="00AE4E50">
        <w:t>o  For</w:t>
      </w:r>
      <w:proofErr w:type="gramEnd"/>
      <w:r w:rsidRPr="00AE4E50">
        <w:t xml:space="preserve"> every increase in level of mobility level there was a 40% decrease in the risk of pneumonia.</w:t>
      </w:r>
    </w:p>
    <w:p w14:paraId="3B71FDF2" w14:textId="77777777" w:rsidR="00AE4E50" w:rsidRPr="00AE4E50" w:rsidRDefault="00AE4E50" w:rsidP="00AE4E50"/>
    <w:p w14:paraId="1F27F00D" w14:textId="77777777" w:rsidR="00AE4E50" w:rsidRPr="00AE4E50" w:rsidRDefault="00AE4E50" w:rsidP="00AE4E50">
      <w:r w:rsidRPr="00AE4E50">
        <w:t>Workload: </w:t>
      </w:r>
    </w:p>
    <w:p w14:paraId="5A30F2F8" w14:textId="77777777" w:rsidR="00AE4E50" w:rsidRPr="00AE4E50" w:rsidRDefault="00AE4E50" w:rsidP="00AE4E50">
      <w:r w:rsidRPr="00AE4E50">
        <w:t>o   Delirium doubles the nursing hours required for care</w:t>
      </w:r>
    </w:p>
    <w:p w14:paraId="22E6028A" w14:textId="77777777" w:rsidR="00AE4E50" w:rsidRPr="00AE4E50" w:rsidRDefault="00AE4E50" w:rsidP="00AE4E50">
      <w:r w:rsidRPr="00AE4E50">
        <w:t>o   1 episode of delirium can increase length of stay by 10 days.</w:t>
      </w:r>
    </w:p>
    <w:p w14:paraId="6CFC37EE" w14:textId="77777777" w:rsidR="00AE4E50" w:rsidRPr="00AE4E50" w:rsidRDefault="00AE4E50" w:rsidP="00AE4E50">
      <w:proofErr w:type="gramStart"/>
      <w:r w:rsidRPr="00AE4E50">
        <w:t>§  Delirium</w:t>
      </w:r>
      <w:proofErr w:type="gramEnd"/>
      <w:r w:rsidRPr="00AE4E50">
        <w:t xml:space="preserve"> prevention ultimately decreases the workload and risk for the team.</w:t>
      </w:r>
    </w:p>
    <w:p w14:paraId="22FA9076" w14:textId="77777777" w:rsidR="00AE4E50" w:rsidRPr="00AE4E50" w:rsidRDefault="00AE4E50" w:rsidP="00AE4E50">
      <w:r w:rsidRPr="00AE4E50">
        <w:t>- ABCDEF Bundle decreases ICU readmission by 46%</w:t>
      </w:r>
    </w:p>
    <w:p w14:paraId="0184C108" w14:textId="77777777" w:rsidR="00AE4E50" w:rsidRPr="00AE4E50" w:rsidRDefault="00AE4E50" w:rsidP="00AE4E50">
      <w:r w:rsidRPr="00AE4E50">
        <w:t> </w:t>
      </w:r>
    </w:p>
    <w:p w14:paraId="5CEE124B" w14:textId="77777777" w:rsidR="00AE4E50" w:rsidRPr="00AE4E50" w:rsidRDefault="00AE4E50" w:rsidP="00AE4E50">
      <w:r w:rsidRPr="00AE4E50">
        <w:t>Financial Picture:</w:t>
      </w:r>
    </w:p>
    <w:p w14:paraId="34409E8A" w14:textId="77777777" w:rsidR="00AE4E50" w:rsidRPr="00AE4E50" w:rsidRDefault="00AE4E50" w:rsidP="00AE4E50">
      <w:r w:rsidRPr="00AE4E50">
        <w:t>- Delirium increases healthcare costs by 39%</w:t>
      </w:r>
    </w:p>
    <w:p w14:paraId="2E0EEA87" w14:textId="77777777" w:rsidR="00AE4E50" w:rsidRPr="00AE4E50" w:rsidRDefault="00AE4E50" w:rsidP="00AE4E50">
      <w:r w:rsidRPr="00AE4E50">
        <w:t>-ICUAW increases healthcare costs by 30.5%</w:t>
      </w:r>
    </w:p>
    <w:p w14:paraId="0D480115" w14:textId="77777777" w:rsidR="00AE4E50" w:rsidRPr="00AE4E50" w:rsidRDefault="00AE4E50" w:rsidP="00AE4E50">
      <w:r w:rsidRPr="00AE4E50">
        <w:t>- ABCDEF bundle decreases costs by 24-30%</w:t>
      </w:r>
    </w:p>
    <w:p w14:paraId="1E5E3369" w14:textId="77777777" w:rsidR="00AE4E50" w:rsidRPr="00AE4E50" w:rsidRDefault="00AE4E50" w:rsidP="00AE4E50">
      <w:r w:rsidRPr="00AE4E50">
        <w:t>-ABCDEF bundle decreases discharges to anywhere but home by 36%</w:t>
      </w:r>
    </w:p>
    <w:p w14:paraId="06D04883" w14:textId="77777777" w:rsidR="009216A0" w:rsidRDefault="009216A0"/>
    <w:sectPr w:rsidR="009216A0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50"/>
    <w:rsid w:val="002A3F2D"/>
    <w:rsid w:val="009216A0"/>
    <w:rsid w:val="00A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AB43A"/>
  <w15:chartTrackingRefBased/>
  <w15:docId w15:val="{A51D6689-20CC-BF4D-B607-894F521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2022-11-03T19:21:00Z</dcterms:created>
  <dcterms:modified xsi:type="dcterms:W3CDTF">2022-11-03T19:21:00Z</dcterms:modified>
</cp:coreProperties>
</file>