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D2344" w14:textId="77777777" w:rsidR="00502F8D" w:rsidRPr="00502F8D" w:rsidRDefault="00502F8D" w:rsidP="00502F8D">
      <w:pPr>
        <w:rPr>
          <w:lang w:val="en"/>
        </w:rPr>
      </w:pPr>
      <w:r w:rsidRPr="00502F8D">
        <w:rPr>
          <w:lang w:val="en"/>
        </w:rPr>
        <w:t>References:</w:t>
      </w:r>
    </w:p>
    <w:p w14:paraId="27FEB3C2" w14:textId="77777777" w:rsidR="00502F8D" w:rsidRPr="00502F8D" w:rsidRDefault="00502F8D" w:rsidP="00502F8D">
      <w:pPr>
        <w:numPr>
          <w:ilvl w:val="0"/>
          <w:numId w:val="1"/>
        </w:numPr>
        <w:rPr>
          <w:lang w:val="en"/>
        </w:rPr>
      </w:pPr>
      <w:hyperlink r:id="rId5">
        <w:r w:rsidRPr="00502F8D">
          <w:rPr>
            <w:rStyle w:val="Hyperlink"/>
            <w:lang w:val="en"/>
          </w:rPr>
          <w:t>https://www.ahajournals.org/doi/10.1161/CIR.0000000000000757</w:t>
        </w:r>
      </w:hyperlink>
    </w:p>
    <w:p w14:paraId="7142DAF6" w14:textId="77777777" w:rsidR="00502F8D" w:rsidRPr="00502F8D" w:rsidRDefault="00502F8D" w:rsidP="00502F8D">
      <w:pPr>
        <w:numPr>
          <w:ilvl w:val="0"/>
          <w:numId w:val="1"/>
        </w:numPr>
        <w:rPr>
          <w:lang w:val="en"/>
        </w:rPr>
      </w:pPr>
      <w:proofErr w:type="spellStart"/>
      <w:r w:rsidRPr="00502F8D">
        <w:rPr>
          <w:lang w:val="en"/>
        </w:rPr>
        <w:t>Kormos</w:t>
      </w:r>
      <w:proofErr w:type="spellEnd"/>
      <w:r w:rsidRPr="00502F8D">
        <w:rPr>
          <w:lang w:val="en"/>
        </w:rPr>
        <w:t xml:space="preserve"> RL, Cowger J, Pagani FD, </w:t>
      </w:r>
      <w:proofErr w:type="spellStart"/>
      <w:r w:rsidRPr="00502F8D">
        <w:rPr>
          <w:lang w:val="en"/>
        </w:rPr>
        <w:t>Teuteberg</w:t>
      </w:r>
      <w:proofErr w:type="spellEnd"/>
      <w:r w:rsidRPr="00502F8D">
        <w:rPr>
          <w:lang w:val="en"/>
        </w:rPr>
        <w:t xml:space="preserve"> JJ, Goldstein DJ, Jacobs JP, Higgins RS, Stevenson LW, Stehlik J, </w:t>
      </w:r>
      <w:proofErr w:type="spellStart"/>
      <w:r w:rsidRPr="00502F8D">
        <w:rPr>
          <w:lang w:val="en"/>
        </w:rPr>
        <w:t>Atluri</w:t>
      </w:r>
      <w:proofErr w:type="spellEnd"/>
      <w:r w:rsidRPr="00502F8D">
        <w:rPr>
          <w:lang w:val="en"/>
        </w:rPr>
        <w:t xml:space="preserve"> P, </w:t>
      </w:r>
      <w:proofErr w:type="gramStart"/>
      <w:r w:rsidRPr="00502F8D">
        <w:rPr>
          <w:lang w:val="en"/>
        </w:rPr>
        <w:t>et al..</w:t>
      </w:r>
      <w:proofErr w:type="gramEnd"/>
      <w:r w:rsidRPr="00502F8D">
        <w:rPr>
          <w:lang w:val="en"/>
        </w:rPr>
        <w:t xml:space="preserve"> The Society of Thoracic Surgeons INTERMACS database annual report: evolving indications, outcomes, and scientific </w:t>
      </w:r>
      <w:proofErr w:type="spellStart"/>
      <w:proofErr w:type="gramStart"/>
      <w:r w:rsidRPr="00502F8D">
        <w:rPr>
          <w:lang w:val="en"/>
        </w:rPr>
        <w:t>partnerships.</w:t>
      </w:r>
      <w:r w:rsidRPr="00502F8D">
        <w:rPr>
          <w:b/>
          <w:lang w:val="en"/>
        </w:rPr>
        <w:t>J</w:t>
      </w:r>
      <w:proofErr w:type="spellEnd"/>
      <w:proofErr w:type="gramEnd"/>
      <w:r w:rsidRPr="00502F8D">
        <w:rPr>
          <w:b/>
          <w:lang w:val="en"/>
        </w:rPr>
        <w:t xml:space="preserve"> Heart Lung Transplant</w:t>
      </w:r>
      <w:r w:rsidRPr="00502F8D">
        <w:rPr>
          <w:lang w:val="en"/>
        </w:rPr>
        <w:t xml:space="preserve">. 2019; 38:114–126. </w:t>
      </w:r>
      <w:proofErr w:type="spellStart"/>
      <w:r w:rsidRPr="00502F8D">
        <w:rPr>
          <w:lang w:val="en"/>
        </w:rPr>
        <w:t>doi</w:t>
      </w:r>
      <w:proofErr w:type="spellEnd"/>
      <w:r w:rsidRPr="00502F8D">
        <w:rPr>
          <w:lang w:val="en"/>
        </w:rPr>
        <w:t>: 10.1016/j.healun.2018.11.013</w:t>
      </w:r>
    </w:p>
    <w:p w14:paraId="2CD70621" w14:textId="77777777" w:rsidR="00502F8D" w:rsidRPr="00502F8D" w:rsidRDefault="00502F8D" w:rsidP="00502F8D">
      <w:pPr>
        <w:numPr>
          <w:ilvl w:val="0"/>
          <w:numId w:val="1"/>
        </w:numPr>
        <w:rPr>
          <w:lang w:val="en"/>
        </w:rPr>
      </w:pPr>
      <w:hyperlink r:id="rId6" w:anchor="H23100009">
        <w:r w:rsidRPr="00502F8D">
          <w:rPr>
            <w:rStyle w:val="Hyperlink"/>
            <w:lang w:val="en"/>
          </w:rPr>
          <w:t>https://www.uptodate.com/contents/intermediate-and-long-term-mechanical-circulatory-support?search=mechanical%20circulatory%20support&amp;source=search_result&amp;selectedTitle=1~150&amp;usage_type=default&amp;display_rank=1#H23100009</w:t>
        </w:r>
      </w:hyperlink>
    </w:p>
    <w:p w14:paraId="5012F615" w14:textId="77777777" w:rsidR="00502F8D" w:rsidRPr="00502F8D" w:rsidRDefault="00502F8D" w:rsidP="00502F8D">
      <w:pPr>
        <w:numPr>
          <w:ilvl w:val="0"/>
          <w:numId w:val="1"/>
        </w:numPr>
        <w:rPr>
          <w:lang w:val="en"/>
        </w:rPr>
      </w:pPr>
      <w:r w:rsidRPr="00502F8D">
        <w:rPr>
          <w:lang w:val="en"/>
        </w:rPr>
        <w:t>Miller, L et al Use of Ventricular Assist Devices and Heart Transplantation for Advanced Heart Failure, Circulation Research, 23 May 2019</w:t>
      </w:r>
      <w:hyperlink r:id="rId7">
        <w:r w:rsidRPr="00502F8D">
          <w:rPr>
            <w:rStyle w:val="Hyperlink"/>
            <w:lang w:val="en"/>
          </w:rPr>
          <w:t>https://doi.org/10.1161/CIRCRESAHA.119.313574</w:t>
        </w:r>
      </w:hyperlink>
      <w:r w:rsidRPr="00502F8D">
        <w:rPr>
          <w:lang w:val="en"/>
        </w:rPr>
        <w:t xml:space="preserve">Circulation Research. </w:t>
      </w:r>
      <w:proofErr w:type="gramStart"/>
      <w:r w:rsidRPr="00502F8D">
        <w:rPr>
          <w:lang w:val="en"/>
        </w:rPr>
        <w:t>2019;124:1658</w:t>
      </w:r>
      <w:proofErr w:type="gramEnd"/>
      <w:r w:rsidRPr="00502F8D">
        <w:rPr>
          <w:lang w:val="en"/>
        </w:rPr>
        <w:t>–1678</w:t>
      </w:r>
    </w:p>
    <w:p w14:paraId="02775228" w14:textId="77777777" w:rsidR="00502F8D" w:rsidRPr="00502F8D" w:rsidRDefault="00502F8D" w:rsidP="00502F8D">
      <w:pPr>
        <w:numPr>
          <w:ilvl w:val="0"/>
          <w:numId w:val="1"/>
        </w:numPr>
        <w:rPr>
          <w:lang w:val="en"/>
        </w:rPr>
      </w:pPr>
      <w:hyperlink r:id="rId8" w:anchor=":~:text=The%20first%20generation%20of%20LVADs,the%20rest%20of%20the%20body">
        <w:r w:rsidRPr="00502F8D">
          <w:rPr>
            <w:rStyle w:val="Hyperlink"/>
            <w:lang w:val="en"/>
          </w:rPr>
          <w:t>https://www.heart.org/en/news/2018/06/13/the-past-present-and-future-of-the-device-keeping-alive-carew-thousands-of-hf-patients#:~:text=The%20first%20generation%20of%20LVADs,the%20rest%20of%20the%20body</w:t>
        </w:r>
      </w:hyperlink>
      <w:r w:rsidRPr="00502F8D">
        <w:rPr>
          <w:lang w:val="en"/>
        </w:rPr>
        <w:t>.</w:t>
      </w:r>
    </w:p>
    <w:p w14:paraId="369789CB" w14:textId="77777777" w:rsidR="00502F8D" w:rsidRPr="00502F8D" w:rsidRDefault="00502F8D" w:rsidP="00502F8D">
      <w:pPr>
        <w:numPr>
          <w:ilvl w:val="0"/>
          <w:numId w:val="1"/>
        </w:numPr>
        <w:rPr>
          <w:lang w:val="en"/>
        </w:rPr>
      </w:pPr>
      <w:hyperlink r:id="rId9">
        <w:r w:rsidRPr="00502F8D">
          <w:rPr>
            <w:rStyle w:val="Hyperlink"/>
            <w:lang w:val="en"/>
          </w:rPr>
          <w:t>https://www.uptodate.com/contents/intermediate-and-long-term-mechanical-circulatory-support?search=lvad%20management%20adult&amp;source=search_result&amp;selectedTitle=2~90&amp;usage_type=default&amp;display_rank=2</w:t>
        </w:r>
      </w:hyperlink>
    </w:p>
    <w:p w14:paraId="6E8E129A" w14:textId="77777777" w:rsidR="00502F8D" w:rsidRPr="00502F8D" w:rsidRDefault="00502F8D" w:rsidP="00502F8D">
      <w:pPr>
        <w:numPr>
          <w:ilvl w:val="0"/>
          <w:numId w:val="1"/>
        </w:numPr>
        <w:rPr>
          <w:lang w:val="en"/>
        </w:rPr>
      </w:pPr>
      <w:hyperlink r:id="rId10">
        <w:r w:rsidRPr="00502F8D">
          <w:rPr>
            <w:rStyle w:val="Hyperlink"/>
            <w:lang w:val="en"/>
          </w:rPr>
          <w:t>https://www.uptodate.com/contents/anesthesia-for-noncardiac-surgery-in-adults-with-a-ventricular-assist-device?search=lvad%20management%20adult&amp;source=search_result&amp;selectedTitle=4~90&amp;usage_type=default&amp;display_rank=4</w:t>
        </w:r>
      </w:hyperlink>
    </w:p>
    <w:p w14:paraId="5B6C9754" w14:textId="77777777" w:rsidR="00502F8D" w:rsidRPr="00502F8D" w:rsidRDefault="00502F8D" w:rsidP="00502F8D">
      <w:pPr>
        <w:numPr>
          <w:ilvl w:val="0"/>
          <w:numId w:val="1"/>
        </w:numPr>
        <w:rPr>
          <w:lang w:val="en"/>
        </w:rPr>
      </w:pPr>
      <w:hyperlink r:id="rId11">
        <w:r w:rsidRPr="00502F8D">
          <w:rPr>
            <w:rStyle w:val="Hyperlink"/>
            <w:lang w:val="en"/>
          </w:rPr>
          <w:t>https://pubs.asahq.org/monitor/article/80/9/16/5686/LVAD-Patients-What-to-Do-When-They-Come-to-Your-O</w:t>
        </w:r>
      </w:hyperlink>
    </w:p>
    <w:p w14:paraId="6FF6553E" w14:textId="77777777" w:rsidR="00502F8D" w:rsidRPr="00502F8D" w:rsidRDefault="00502F8D" w:rsidP="00502F8D">
      <w:pPr>
        <w:numPr>
          <w:ilvl w:val="0"/>
          <w:numId w:val="1"/>
        </w:numPr>
        <w:rPr>
          <w:lang w:val="en"/>
        </w:rPr>
      </w:pPr>
      <w:r w:rsidRPr="00502F8D">
        <w:rPr>
          <w:lang w:val="en"/>
        </w:rPr>
        <w:t>Chung, M MD, Perioperative Management of the Patient with a Left Ventricular Assist Device for Noncardiac Surgery, Anesthesia &amp; Analgesia: June 2018-Volume 126, Issue 6, p1839-1850</w:t>
      </w:r>
    </w:p>
    <w:p w14:paraId="583122A9" w14:textId="77777777" w:rsidR="00502F8D" w:rsidRPr="00502F8D" w:rsidRDefault="00502F8D" w:rsidP="00502F8D">
      <w:pPr>
        <w:numPr>
          <w:ilvl w:val="0"/>
          <w:numId w:val="1"/>
        </w:numPr>
        <w:rPr>
          <w:lang w:val="en"/>
        </w:rPr>
      </w:pPr>
      <w:r w:rsidRPr="00502F8D">
        <w:rPr>
          <w:lang w:val="en"/>
        </w:rPr>
        <w:t>Singh, R MD, Inova Fairfax Medical Campus Combined Anesthesia and Surgery Grand Rounds, Falls Church, VA.  March 3, 2021</w:t>
      </w:r>
    </w:p>
    <w:p w14:paraId="700B800A" w14:textId="77777777" w:rsidR="00502F8D" w:rsidRPr="00502F8D" w:rsidRDefault="00502F8D" w:rsidP="00502F8D">
      <w:pPr>
        <w:numPr>
          <w:ilvl w:val="0"/>
          <w:numId w:val="1"/>
        </w:numPr>
        <w:rPr>
          <w:lang w:val="en"/>
        </w:rPr>
      </w:pPr>
      <w:hyperlink r:id="rId12">
        <w:proofErr w:type="spellStart"/>
        <w:r w:rsidRPr="00502F8D">
          <w:rPr>
            <w:rStyle w:val="Hyperlink"/>
            <w:lang w:val="en"/>
          </w:rPr>
          <w:t>Mehra</w:t>
        </w:r>
        <w:proofErr w:type="spellEnd"/>
        <w:r w:rsidRPr="00502F8D">
          <w:rPr>
            <w:rStyle w:val="Hyperlink"/>
            <w:lang w:val="en"/>
          </w:rPr>
          <w:t xml:space="preserve"> MR et al. A Fully Magnetically Levitated Circulatory Pump for Advanced Heart Failure. </w:t>
        </w:r>
      </w:hyperlink>
      <w:hyperlink r:id="rId13">
        <w:r w:rsidRPr="00502F8D">
          <w:rPr>
            <w:rStyle w:val="Hyperlink"/>
            <w:i/>
            <w:lang w:val="en"/>
          </w:rPr>
          <w:t>N. Engl. J. Med.</w:t>
        </w:r>
      </w:hyperlink>
      <w:hyperlink r:id="rId14">
        <w:r w:rsidRPr="00502F8D">
          <w:rPr>
            <w:rStyle w:val="Hyperlink"/>
            <w:lang w:val="en"/>
          </w:rPr>
          <w:t xml:space="preserve"> 2017. 376:440-450.</w:t>
        </w:r>
      </w:hyperlink>
    </w:p>
    <w:p w14:paraId="6435827B" w14:textId="77777777" w:rsidR="00790B38" w:rsidRDefault="00790B38"/>
    <w:sectPr w:rsidR="00790B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91E06"/>
    <w:multiLevelType w:val="multilevel"/>
    <w:tmpl w:val="209A0C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8D"/>
    <w:rsid w:val="002A3F2D"/>
    <w:rsid w:val="00502F8D"/>
    <w:rsid w:val="0079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8F0DC9"/>
  <w15:chartTrackingRefBased/>
  <w15:docId w15:val="{2C6261A6-80DA-8947-8240-12E98867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F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rt.org/en/news/2018/06/13/the-past-present-and-future-of-the-device-keeping-alive-carew-thousands-of-hf-patients" TargetMode="External"/><Relationship Id="rId13" Type="http://schemas.openxmlformats.org/officeDocument/2006/relationships/hyperlink" Target="http://www.ncbi.nlm.nih.gov/pubmed/279597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161/CIRCRESAHA.119.313574" TargetMode="External"/><Relationship Id="rId12" Type="http://schemas.openxmlformats.org/officeDocument/2006/relationships/hyperlink" Target="http://www.ncbi.nlm.nih.gov/pubmed/2795970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ptodate.com/contents/intermediate-and-long-term-mechanical-circulatory-support?search=mechanical%20circulatory%20support&amp;source=search_result&amp;selectedTitle=1~150&amp;usage_type=default&amp;display_rank=1" TargetMode="External"/><Relationship Id="rId11" Type="http://schemas.openxmlformats.org/officeDocument/2006/relationships/hyperlink" Target="https://pubs.asahq.org/monitor/article/80/9/16/5686/LVAD-Patients-What-to-Do-When-They-Come-to-Your-O" TargetMode="External"/><Relationship Id="rId5" Type="http://schemas.openxmlformats.org/officeDocument/2006/relationships/hyperlink" Target="https://www.ahajournals.org/doi/10.1161/CIR.000000000000075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uptodate.com/contents/anesthesia-for-noncardiac-surgery-in-adults-with-a-ventricular-assist-device?search=lvad%20management%20adult&amp;source=search_result&amp;selectedTitle=4~90&amp;usage_type=default&amp;display_rank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todate.com/contents/intermediate-and-long-term-mechanical-circulatory-support?search=lvad%20management%20adult&amp;source=search_result&amp;selectedTitle=2~90&amp;usage_type=default&amp;display_rank=2" TargetMode="External"/><Relationship Id="rId14" Type="http://schemas.openxmlformats.org/officeDocument/2006/relationships/hyperlink" Target="http://www.ncbi.nlm.nih.gov/pubmed/27959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Wolpaw</dc:creator>
  <cp:keywords/>
  <dc:description/>
  <cp:lastModifiedBy>Jed Wolpaw</cp:lastModifiedBy>
  <cp:revision>1</cp:revision>
  <dcterms:created xsi:type="dcterms:W3CDTF">2021-04-13T16:39:00Z</dcterms:created>
  <dcterms:modified xsi:type="dcterms:W3CDTF">2021-04-13T16:40:00Z</dcterms:modified>
</cp:coreProperties>
</file>